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80C77" w14:paraId="148CCC02" w14:textId="77777777" w:rsidTr="00F415B3">
        <w:trPr>
          <w:trHeight w:val="1647"/>
        </w:trPr>
        <w:tc>
          <w:tcPr>
            <w:tcW w:w="5000" w:type="pct"/>
          </w:tcPr>
          <w:p w14:paraId="148CCBFF" w14:textId="77777777" w:rsidR="006B7170" w:rsidRDefault="006B7170" w:rsidP="006B7170">
            <w:pPr>
              <w:pStyle w:val="Logo"/>
            </w:pPr>
            <w:r>
              <w:rPr>
                <w:noProof/>
              </w:rPr>
              <w:drawing>
                <wp:inline distT="0" distB="0" distL="0" distR="0" wp14:anchorId="148CCC1E" wp14:editId="148CCC1F">
                  <wp:extent cx="2286000" cy="304800"/>
                  <wp:effectExtent l="19050" t="0" r="0" b="0"/>
                  <wp:docPr id="72" name="Picture 72" descr="HKLogo_WORD_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KLogo_WORD_2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8CCC00" w14:textId="77777777" w:rsidR="006B7170" w:rsidRDefault="006B7170" w:rsidP="006B7170">
            <w:pPr>
              <w:pStyle w:val="LHAddress"/>
            </w:pPr>
            <w:bookmarkStart w:id="0" w:name="StreetAddress"/>
            <w:r>
              <w:t>1180 West Peachtree Street, Suite 1800</w:t>
            </w:r>
            <w:bookmarkEnd w:id="0"/>
            <w:r>
              <w:t xml:space="preserve"> | </w:t>
            </w:r>
            <w:bookmarkStart w:id="1" w:name="CityStateZip"/>
            <w:r>
              <w:t>Atlanta, GA 30309</w:t>
            </w:r>
            <w:bookmarkEnd w:id="1"/>
            <w:r>
              <w:t xml:space="preserve"> | T </w:t>
            </w:r>
            <w:bookmarkStart w:id="2" w:name="OfficePhone"/>
            <w:r>
              <w:t>404.817.8500</w:t>
            </w:r>
            <w:bookmarkEnd w:id="2"/>
            <w:r>
              <w:t xml:space="preserve"> | F </w:t>
            </w:r>
            <w:bookmarkStart w:id="3" w:name="OfficeFax"/>
            <w:r>
              <w:t>404.881.0470</w:t>
            </w:r>
            <w:bookmarkEnd w:id="3"/>
          </w:p>
          <w:p w14:paraId="148CCC01" w14:textId="77777777" w:rsidR="00580C77" w:rsidRDefault="006B7170" w:rsidP="006B7170">
            <w:pPr>
              <w:pStyle w:val="LHAddress"/>
            </w:pPr>
            <w:r>
              <w:t>Holland &amp; Knight LLP | www.hklaw.com</w:t>
            </w:r>
          </w:p>
        </w:tc>
      </w:tr>
      <w:tr w:rsidR="00580C77" w:rsidRPr="00241CF8" w14:paraId="148CCC09" w14:textId="77777777" w:rsidTr="00FE2A9C">
        <w:trPr>
          <w:trHeight w:val="783"/>
        </w:trPr>
        <w:tc>
          <w:tcPr>
            <w:tcW w:w="5000" w:type="pct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60"/>
            </w:tblGrid>
            <w:tr w:rsidR="00241CF8" w:rsidRPr="00851AA1" w14:paraId="148CCC07" w14:textId="77777777" w:rsidTr="008B1B0D">
              <w:trPr>
                <w:trHeight w:val="783"/>
              </w:trPr>
              <w:tc>
                <w:tcPr>
                  <w:tcW w:w="5000" w:type="pct"/>
                </w:tcPr>
                <w:p w14:paraId="148CCC03" w14:textId="77777777" w:rsidR="004F21FC" w:rsidRDefault="00D11BAF" w:rsidP="004F21FC">
                  <w:pPr>
                    <w:pStyle w:val="AuthorNameLetterhead"/>
                  </w:pPr>
                  <w:r>
                    <w:t xml:space="preserve">Lindsey </w:t>
                  </w:r>
                  <w:r w:rsidR="00055EE8">
                    <w:t>Sciavicco Williamson</w:t>
                  </w:r>
                </w:p>
                <w:p w14:paraId="148CCC04" w14:textId="77777777" w:rsidR="004F21FC" w:rsidRDefault="00D11BAF" w:rsidP="004F21FC">
                  <w:pPr>
                    <w:pStyle w:val="AuthorInfoLetterhead"/>
                  </w:pPr>
                  <w:bookmarkStart w:id="4" w:name="AuthorInfoLetterhead"/>
                  <w:r>
                    <w:t>(404) 817-8561</w:t>
                  </w:r>
                  <w:r w:rsidR="004F21FC">
                    <w:br/>
                  </w:r>
                  <w:r>
                    <w:t>lindsey.</w:t>
                  </w:r>
                  <w:r w:rsidR="00055EE8">
                    <w:t>williamson</w:t>
                  </w:r>
                  <w:r w:rsidR="004F21FC">
                    <w:t>@hklaw.com</w:t>
                  </w:r>
                  <w:bookmarkEnd w:id="4"/>
                </w:p>
                <w:p w14:paraId="148CCC05" w14:textId="77777777" w:rsidR="00C00F4C" w:rsidRDefault="00C00F4C" w:rsidP="00C00F4C">
                  <w:pPr>
                    <w:pStyle w:val="AuthorInfoLetterhead"/>
                  </w:pPr>
                </w:p>
                <w:p w14:paraId="148CCC06" w14:textId="77777777" w:rsidR="00241CF8" w:rsidRPr="00851AA1" w:rsidRDefault="00241CF8" w:rsidP="00C00F4C">
                  <w:pPr>
                    <w:pStyle w:val="AuthorInfoLetterhead"/>
                  </w:pPr>
                </w:p>
              </w:tc>
            </w:tr>
          </w:tbl>
          <w:p w14:paraId="148CCC08" w14:textId="77777777" w:rsidR="00FE2A9C" w:rsidRPr="00241CF8" w:rsidRDefault="00FE2A9C" w:rsidP="00C00F4C">
            <w:pPr>
              <w:pStyle w:val="AuthorInfoLetterhead"/>
            </w:pPr>
          </w:p>
        </w:tc>
      </w:tr>
    </w:tbl>
    <w:p w14:paraId="148CCC0A" w14:textId="776C0979" w:rsidR="003D5219" w:rsidRDefault="00682F3E" w:rsidP="00580C77">
      <w:pPr>
        <w:pStyle w:val="BlockText"/>
      </w:pPr>
      <w:bookmarkStart w:id="5" w:name="DeliveryMethods"/>
      <w:r>
        <w:t>July 1, 20</w:t>
      </w:r>
      <w:r w:rsidR="00D748B9">
        <w:t>2</w:t>
      </w:r>
      <w:r w:rsidR="00E300F1">
        <w:t>5</w:t>
      </w:r>
    </w:p>
    <w:p w14:paraId="148CCC0B" w14:textId="77777777" w:rsidR="00580C77" w:rsidRPr="00075F1E" w:rsidRDefault="00580C77" w:rsidP="00580C77">
      <w:pPr>
        <w:pStyle w:val="BlockText"/>
        <w:rPr>
          <w:i/>
        </w:rPr>
      </w:pPr>
      <w:r w:rsidRPr="00075F1E">
        <w:rPr>
          <w:i/>
        </w:rPr>
        <w:t xml:space="preserve">Via </w:t>
      </w:r>
      <w:bookmarkEnd w:id="5"/>
      <w:r w:rsidR="00D748B9">
        <w:rPr>
          <w:i/>
        </w:rPr>
        <w:t>Alternative Electronic Filing</w:t>
      </w:r>
    </w:p>
    <w:p w14:paraId="148CCC0C" w14:textId="77777777" w:rsidR="00580C77" w:rsidRDefault="00D748B9" w:rsidP="00580C77">
      <w:pPr>
        <w:pStyle w:val="BlockText"/>
        <w:spacing w:after="0"/>
      </w:pPr>
      <w:r>
        <w:t>Sallie Tanner</w:t>
      </w:r>
    </w:p>
    <w:p w14:paraId="148CCC0D" w14:textId="77777777" w:rsidR="00580C77" w:rsidRDefault="00580C77" w:rsidP="00580C77">
      <w:pPr>
        <w:pStyle w:val="BlockText"/>
        <w:spacing w:after="0"/>
      </w:pPr>
      <w:r>
        <w:t>Executive Secretary</w:t>
      </w:r>
    </w:p>
    <w:p w14:paraId="148CCC0E" w14:textId="77777777" w:rsidR="00580C77" w:rsidRDefault="00580C77" w:rsidP="00580C77">
      <w:pPr>
        <w:pStyle w:val="BlockText"/>
        <w:spacing w:after="0"/>
      </w:pPr>
      <w:r>
        <w:t>Georgia Public Service Commission</w:t>
      </w:r>
    </w:p>
    <w:p w14:paraId="148CCC0F" w14:textId="77777777" w:rsidR="00580C77" w:rsidRDefault="00580C77" w:rsidP="00580C77">
      <w:pPr>
        <w:pStyle w:val="BlockText"/>
        <w:spacing w:after="0"/>
      </w:pPr>
      <w:r>
        <w:t>244 Washington Street, SW</w:t>
      </w:r>
    </w:p>
    <w:p w14:paraId="148CCC10" w14:textId="77777777" w:rsidR="00580C77" w:rsidRDefault="00580C77" w:rsidP="00580C77">
      <w:pPr>
        <w:pStyle w:val="BlockText"/>
        <w:spacing w:after="0"/>
      </w:pPr>
      <w:r>
        <w:t>Atlanta, GA  30334</w:t>
      </w:r>
    </w:p>
    <w:p w14:paraId="148CCC11" w14:textId="77777777" w:rsidR="00580C77" w:rsidRDefault="00580C77" w:rsidP="00580C77">
      <w:pPr>
        <w:pStyle w:val="BlockText"/>
        <w:spacing w:after="0"/>
      </w:pPr>
    </w:p>
    <w:p w14:paraId="148CCC12" w14:textId="2DE08DCC" w:rsidR="00C107BC" w:rsidRPr="00C107BC" w:rsidRDefault="00445F07" w:rsidP="00C107BC">
      <w:pPr>
        <w:pStyle w:val="TitleUnderline"/>
        <w:spacing w:after="0"/>
        <w:ind w:left="1440" w:hanging="720"/>
        <w:jc w:val="both"/>
        <w:rPr>
          <w:sz w:val="28"/>
          <w:szCs w:val="28"/>
          <w:u w:val="none"/>
        </w:rPr>
      </w:pPr>
      <w:r w:rsidRPr="00C107BC">
        <w:rPr>
          <w:u w:val="none"/>
        </w:rPr>
        <w:t>Re</w:t>
      </w:r>
      <w:proofErr w:type="gramStart"/>
      <w:r w:rsidRPr="00C107BC">
        <w:rPr>
          <w:u w:val="none"/>
        </w:rPr>
        <w:t xml:space="preserve">: </w:t>
      </w:r>
      <w:r w:rsidR="00C107BC" w:rsidRPr="00C107BC">
        <w:rPr>
          <w:u w:val="none"/>
        </w:rPr>
        <w:tab/>
      </w:r>
      <w:r w:rsidR="00EE3F53">
        <w:rPr>
          <w:u w:val="none"/>
        </w:rPr>
        <w:t>FILING</w:t>
      </w:r>
      <w:proofErr w:type="gramEnd"/>
      <w:r w:rsidR="00EE3F53">
        <w:rPr>
          <w:u w:val="none"/>
        </w:rPr>
        <w:t xml:space="preserve"> OF </w:t>
      </w:r>
      <w:r w:rsidR="00EE3F53" w:rsidRPr="00EE3F53">
        <w:rPr>
          <w:u w:val="none"/>
        </w:rPr>
        <w:t xml:space="preserve">ATLANTA GAS LIGHT COMPANY'S </w:t>
      </w:r>
      <w:r w:rsidR="00D748B9">
        <w:rPr>
          <w:u w:val="none"/>
        </w:rPr>
        <w:t>202</w:t>
      </w:r>
      <w:r w:rsidR="00E300F1">
        <w:rPr>
          <w:u w:val="none"/>
        </w:rPr>
        <w:t>5</w:t>
      </w:r>
      <w:r w:rsidR="00D748B9">
        <w:rPr>
          <w:u w:val="none"/>
        </w:rPr>
        <w:t>-202</w:t>
      </w:r>
      <w:r w:rsidR="00E300F1">
        <w:rPr>
          <w:u w:val="none"/>
        </w:rPr>
        <w:t>8</w:t>
      </w:r>
      <w:r w:rsidR="00682F3E">
        <w:rPr>
          <w:u w:val="none"/>
        </w:rPr>
        <w:t xml:space="preserve"> capacity supply plan</w:t>
      </w:r>
      <w:r w:rsidR="00EC64D0">
        <w:rPr>
          <w:u w:val="none"/>
        </w:rPr>
        <w:t xml:space="preserve"> (</w:t>
      </w:r>
      <w:r w:rsidR="006B3F51">
        <w:rPr>
          <w:u w:val="none"/>
        </w:rPr>
        <w:t>public disclosure</w:t>
      </w:r>
      <w:r w:rsidR="00EC64D0">
        <w:rPr>
          <w:u w:val="none"/>
        </w:rPr>
        <w:t>)</w:t>
      </w:r>
    </w:p>
    <w:p w14:paraId="148CCC13" w14:textId="03D9EEE8" w:rsidR="00EC64D0" w:rsidRPr="00C00F4C" w:rsidRDefault="003769B0" w:rsidP="00EC64D0">
      <w:pPr>
        <w:pStyle w:val="BlockText"/>
        <w:spacing w:after="0"/>
        <w:ind w:left="2160" w:hanging="720"/>
        <w:jc w:val="both"/>
      </w:pPr>
      <w:r w:rsidRPr="00C00F4C">
        <w:t>Docket No</w:t>
      </w:r>
      <w:r w:rsidR="00E10B08" w:rsidRPr="00C00F4C">
        <w:t>.</w:t>
      </w:r>
      <w:r w:rsidR="00682F3E">
        <w:t xml:space="preserve"> </w:t>
      </w:r>
      <w:r w:rsidR="00E300F1">
        <w:t>56177</w:t>
      </w:r>
    </w:p>
    <w:p w14:paraId="148CCC14" w14:textId="77777777" w:rsidR="00445F07" w:rsidRDefault="00445F07" w:rsidP="00580C77">
      <w:pPr>
        <w:pStyle w:val="BlockText"/>
        <w:spacing w:after="0"/>
      </w:pPr>
    </w:p>
    <w:p w14:paraId="148CCC15" w14:textId="77777777" w:rsidR="00F379A3" w:rsidRDefault="00F379A3" w:rsidP="00F379A3">
      <w:pPr>
        <w:pStyle w:val="Salutation"/>
      </w:pPr>
      <w:r>
        <w:t xml:space="preserve">Dear </w:t>
      </w:r>
      <w:r w:rsidR="00D748B9">
        <w:t>Ms. Tanner</w:t>
      </w:r>
      <w:r>
        <w:t>:</w:t>
      </w:r>
    </w:p>
    <w:p w14:paraId="148CCC16" w14:textId="04932207" w:rsidR="00F379A3" w:rsidRDefault="00F379A3" w:rsidP="00F379A3">
      <w:pPr>
        <w:autoSpaceDE w:val="0"/>
        <w:autoSpaceDN w:val="0"/>
        <w:ind w:firstLine="720"/>
        <w:jc w:val="both"/>
        <w:rPr>
          <w:color w:val="000000"/>
        </w:rPr>
      </w:pPr>
      <w:r>
        <w:t>Enclosed for</w:t>
      </w:r>
      <w:r w:rsidR="006B3F51">
        <w:t xml:space="preserve"> filing please find</w:t>
      </w:r>
      <w:r>
        <w:t xml:space="preserve"> Atlanta Gas Light Company’s </w:t>
      </w:r>
      <w:r w:rsidR="00D748B9">
        <w:t>202</w:t>
      </w:r>
      <w:r w:rsidR="00E300F1">
        <w:t>5</w:t>
      </w:r>
      <w:r w:rsidR="00D748B9">
        <w:t>-20</w:t>
      </w:r>
      <w:r w:rsidR="00E300F1">
        <w:t>28</w:t>
      </w:r>
      <w:r w:rsidR="00682F3E">
        <w:t xml:space="preserve"> Capacity Supply Plan</w:t>
      </w:r>
      <w:r w:rsidR="00BD2E04">
        <w:t xml:space="preserve">, </w:t>
      </w:r>
      <w:r w:rsidR="00BD2E04" w:rsidRPr="00E37310">
        <w:t>which includes a Petition for Approval of the 2025-2028 Capacity Supply Plan, the Pre-Filed Direct Testimony of Gregory Becker, and the exhibits (including the Minimum Filing Requirements</w:t>
      </w:r>
      <w:r w:rsidR="00BD2E04">
        <w:t xml:space="preserve">) </w:t>
      </w:r>
      <w:r w:rsidR="00BD2E04" w:rsidRPr="00E37310">
        <w:t xml:space="preserve">that the witness sponsors as part of the Company’s </w:t>
      </w:r>
      <w:r w:rsidR="00BD2E04">
        <w:t>filing</w:t>
      </w:r>
      <w:r w:rsidR="00BD2E04" w:rsidRPr="00E37310">
        <w:t xml:space="preserve">. </w:t>
      </w:r>
      <w:r w:rsidR="00E300F1">
        <w:t>Eight</w:t>
      </w:r>
      <w:r w:rsidR="00D748B9">
        <w:t xml:space="preserve"> hard copies of the enclosed filing will be provided to the Georgia Public Service Commission in compliance with the Procedural and Scheduling Order in this docket. </w:t>
      </w:r>
      <w:r>
        <w:rPr>
          <w:color w:val="000000"/>
        </w:rPr>
        <w:t xml:space="preserve">Thank you for your attention to this matter.  </w:t>
      </w:r>
    </w:p>
    <w:p w14:paraId="148CCC17" w14:textId="77777777" w:rsidR="00F379A3" w:rsidRDefault="00F379A3" w:rsidP="00F379A3">
      <w:pPr>
        <w:autoSpaceDE w:val="0"/>
        <w:autoSpaceDN w:val="0"/>
        <w:jc w:val="both"/>
        <w:rPr>
          <w:color w:val="000000"/>
        </w:rPr>
      </w:pPr>
    </w:p>
    <w:sdt>
      <w:sdtPr>
        <w:alias w:val="pgClosing"/>
        <w:id w:val="501887044"/>
        <w:placeholder>
          <w:docPart w:val="2AE6F307C39B46789C1510CE128AE0FF"/>
        </w:placeholder>
      </w:sdtPr>
      <w:sdtEndPr/>
      <w:sdtContent>
        <w:bookmarkStart w:id="6" w:name="Closing" w:displacedByCustomXml="prev"/>
        <w:p w14:paraId="148CCC18" w14:textId="77777777" w:rsidR="00885C9C" w:rsidRDefault="00885C9C" w:rsidP="00D438F4">
          <w:pPr>
            <w:pStyle w:val="ClosingFirmName"/>
            <w:ind w:left="5310"/>
            <w:rPr>
              <w:rFonts w:eastAsia="Times New Roman" w:cs="Times New Roman"/>
              <w:szCs w:val="20"/>
            </w:rPr>
          </w:pPr>
          <w:r>
            <w:t>Sincerely yours,</w:t>
          </w:r>
        </w:p>
        <w:bookmarkEnd w:id="6" w:displacedByCustomXml="next"/>
      </w:sdtContent>
    </w:sdt>
    <w:p w14:paraId="148CCC19" w14:textId="77777777" w:rsidR="00885C9C" w:rsidRPr="00D438F4" w:rsidRDefault="00885C9C" w:rsidP="00D438F4">
      <w:pPr>
        <w:pStyle w:val="FirmNameInSignature"/>
        <w:spacing w:after="0"/>
        <w:ind w:left="5310"/>
        <w:rPr>
          <w:b/>
        </w:rPr>
      </w:pPr>
      <w:bookmarkStart w:id="7" w:name="FirmNameInSignature"/>
      <w:r w:rsidRPr="00D438F4">
        <w:rPr>
          <w:b/>
        </w:rPr>
        <w:t>Holland &amp; Knight LLP</w:t>
      </w:r>
      <w:bookmarkEnd w:id="7"/>
    </w:p>
    <w:p w14:paraId="148CCC1A" w14:textId="77777777" w:rsidR="007E4737" w:rsidRDefault="00D748B9" w:rsidP="007E4737">
      <w:pPr>
        <w:pStyle w:val="FirmNameInSignature"/>
        <w:spacing w:after="600"/>
        <w:ind w:left="5310"/>
      </w:pPr>
      <w:r>
        <w:drawing>
          <wp:anchor distT="0" distB="0" distL="114300" distR="114300" simplePos="0" relativeHeight="251660288" behindDoc="1" locked="0" layoutInCell="1" allowOverlap="1" wp14:anchorId="148CCC20" wp14:editId="148CCC21">
            <wp:simplePos x="0" y="0"/>
            <wp:positionH relativeFrom="column">
              <wp:posOffset>3371850</wp:posOffset>
            </wp:positionH>
            <wp:positionV relativeFrom="paragraph">
              <wp:posOffset>1905</wp:posOffset>
            </wp:positionV>
            <wp:extent cx="2068872" cy="49909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lliamson signa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872" cy="499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8CCC1B" w14:textId="77777777" w:rsidR="00885C9C" w:rsidRDefault="00B8514C" w:rsidP="007E4737">
      <w:pPr>
        <w:pStyle w:val="FirmNameInSignature"/>
        <w:ind w:left="5310"/>
      </w:pPr>
      <w:sdt>
        <w:sdtPr>
          <w:alias w:val="pgFromSignature"/>
          <w:tag w:val="pcgFromSignature"/>
          <w:id w:val="501887049"/>
          <w:placeholder>
            <w:docPart w:val="00988F5177D04D1FB206B57E77E39E8A"/>
          </w:placeholder>
        </w:sdtPr>
        <w:sdtEndPr/>
        <w:sdtContent>
          <w:r w:rsidR="00D11BAF">
            <w:t>L</w:t>
          </w:r>
          <w:r w:rsidR="00D438F4">
            <w:t xml:space="preserve">indsey </w:t>
          </w:r>
          <w:r w:rsidR="00055EE8">
            <w:t>Sciavicco Williamson</w:t>
          </w:r>
        </w:sdtContent>
      </w:sdt>
    </w:p>
    <w:p w14:paraId="148CCC1C" w14:textId="77777777" w:rsidR="00F379A3" w:rsidRDefault="00F379A3" w:rsidP="00F379A3">
      <w:pPr>
        <w:autoSpaceDE w:val="0"/>
        <w:autoSpaceDN w:val="0"/>
        <w:jc w:val="both"/>
        <w:rPr>
          <w:color w:val="000000"/>
        </w:rPr>
      </w:pPr>
    </w:p>
    <w:p w14:paraId="148CCC1D" w14:textId="77777777" w:rsidR="00F379A3" w:rsidRDefault="00F379A3" w:rsidP="00F379A3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Enclosures</w:t>
      </w:r>
      <w:r w:rsidR="00DC52FB">
        <w:rPr>
          <w:noProof/>
        </w:rPr>
        <mc:AlternateContent>
          <mc:Choice Requires="wps">
            <w:drawing>
              <wp:anchor distT="0" distB="0" distL="118745" distR="118745" simplePos="0" relativeHeight="251659264" behindDoc="0" locked="1" layoutInCell="0" allowOverlap="1" wp14:anchorId="148CCC22" wp14:editId="148CCC23">
                <wp:simplePos x="0" y="0"/>
                <wp:positionH relativeFrom="margin">
                  <wp:align>right</wp:align>
                </wp:positionH>
                <wp:positionV relativeFrom="bottomMargin">
                  <wp:posOffset>-242570</wp:posOffset>
                </wp:positionV>
                <wp:extent cx="5943600" cy="518160"/>
                <wp:effectExtent l="0" t="0" r="0" b="15240"/>
                <wp:wrapNone/>
                <wp:docPr id="29" name="PCGDoc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0CFB5" w14:textId="77777777" w:rsidR="003169EC" w:rsidRPr="00B9661D" w:rsidRDefault="003169EC" w:rsidP="003169EC">
                            <w:pPr>
                              <w:pStyle w:val="Foo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966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Atlanta | Austin | Birmingham | Boston | Century City | Charlotte | Chattanooga | Chicago | Dallas | Denver | Fort Lauderdale</w:t>
                            </w:r>
                          </w:p>
                          <w:p w14:paraId="4E8D3D3A" w14:textId="77777777" w:rsidR="003169EC" w:rsidRPr="00B9661D" w:rsidRDefault="003169EC" w:rsidP="003169EC">
                            <w:pPr>
                              <w:pStyle w:val="Foo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966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Houston | Jacksonville | Los Angeles | Miami | Nashville | Newport Beach | New York | Orlando | Philadelphia</w:t>
                            </w:r>
                          </w:p>
                          <w:p w14:paraId="1B72B82F" w14:textId="77777777" w:rsidR="003169EC" w:rsidRDefault="003169EC" w:rsidP="003169EC">
                            <w:pPr>
                              <w:pStyle w:val="Footer"/>
                              <w:rPr>
                                <w:rStyle w:val="DocID"/>
                              </w:rPr>
                            </w:pPr>
                            <w:r w:rsidRPr="00B966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Portland | Richmond | San Francisco | Stamford | Tallahassee | Tampa | Tysons | Washington, D.C. | West Palm Beach</w:t>
                            </w:r>
                          </w:p>
                          <w:p w14:paraId="148CCC31" w14:textId="63737873" w:rsidR="004F21FC" w:rsidRDefault="004F21FC" w:rsidP="004B0B7A">
                            <w:pPr>
                              <w:pStyle w:val="Footer"/>
                              <w:rPr>
                                <w:rStyle w:val="DocID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8CCC22" id="_x0000_t202" coordsize="21600,21600" o:spt="202" path="m,l,21600r21600,l21600,xe">
                <v:stroke joinstyle="miter"/>
                <v:path gradientshapeok="t" o:connecttype="rect"/>
              </v:shapetype>
              <v:shape id="PCGDocID" o:spid="_x0000_s1026" type="#_x0000_t202" style="position:absolute;left:0;text-align:left;margin-left:416.8pt;margin-top:-19.1pt;width:468pt;height:40.8pt;z-index:251659264;visibility:visible;mso-wrap-style:square;mso-width-percent:0;mso-height-percent:0;mso-wrap-distance-left:9.35pt;mso-wrap-distance-top:0;mso-wrap-distance-right:9.35pt;mso-wrap-distance-bottom:0;mso-position-horizontal:right;mso-position-horizontal-relative:margin;mso-position-vertical:absolute;mso-position-vertical-relative:bottom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" o:allowincell="f" filled="f" stroked="f">
                <v:textbox inset="0,0,0,0">
                  <w:txbxContent>
                    <w:p w14:paraId="5FE0CFB5" w14:textId="77777777" w:rsidR="003169EC" w:rsidRPr="00B9661D" w:rsidRDefault="003169EC" w:rsidP="003169EC">
                      <w:pPr>
                        <w:pStyle w:val="Foo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9661D">
                        <w:rPr>
                          <w:rFonts w:ascii="Arial" w:hAnsi="Arial" w:cs="Arial"/>
                          <w:sz w:val="16"/>
                          <w:szCs w:val="16"/>
                        </w:rPr>
                        <w:t>Atlanta | Austin | Birmingham | Boston | Century City | Charlotte | Chattanooga | Chicago | Dallas | Denver | Fort Lauderdale</w:t>
                      </w:r>
                    </w:p>
                    <w:p w14:paraId="4E8D3D3A" w14:textId="77777777" w:rsidR="003169EC" w:rsidRPr="00B9661D" w:rsidRDefault="003169EC" w:rsidP="003169EC">
                      <w:pPr>
                        <w:pStyle w:val="Foo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9661D">
                        <w:rPr>
                          <w:rFonts w:ascii="Arial" w:hAnsi="Arial" w:cs="Arial"/>
                          <w:sz w:val="16"/>
                          <w:szCs w:val="16"/>
                        </w:rPr>
                        <w:t>Houston | Jacksonville | Los Angeles | Miami | Nashville | Newport Beach | New York | Orlando | Philadelphia</w:t>
                      </w:r>
                    </w:p>
                    <w:p w14:paraId="1B72B82F" w14:textId="77777777" w:rsidR="003169EC" w:rsidRDefault="003169EC" w:rsidP="003169EC">
                      <w:pPr>
                        <w:pStyle w:val="Footer"/>
                        <w:rPr>
                          <w:rStyle w:val="DocID"/>
                        </w:rPr>
                      </w:pPr>
                      <w:r w:rsidRPr="00B9661D">
                        <w:rPr>
                          <w:rFonts w:ascii="Arial" w:hAnsi="Arial" w:cs="Arial"/>
                          <w:sz w:val="16"/>
                          <w:szCs w:val="16"/>
                        </w:rPr>
                        <w:t>Portland | Richmond | San Francisco | Stamford | Tallahassee | Tampa | Tysons | Washington, D.C. | West Palm Beach</w:t>
                      </w:r>
                    </w:p>
                    <w:p w14:paraId="148CCC31" w14:textId="63737873" w:rsidR="004F21FC" w:rsidRDefault="004F21FC" w:rsidP="004B0B7A">
                      <w:pPr>
                        <w:pStyle w:val="Footer"/>
                        <w:rPr>
                          <w:rStyle w:val="DocID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sectPr w:rsidR="00F379A3" w:rsidSect="003E66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806" w:left="1440" w:header="720" w:footer="720" w:gutter="0"/>
      <w:paperSrc w:first="1307" w:other="126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CCC26" w14:textId="77777777" w:rsidR="00C27BE8" w:rsidRDefault="00C27BE8" w:rsidP="009A2CBA">
      <w:r>
        <w:separator/>
      </w:r>
    </w:p>
  </w:endnote>
  <w:endnote w:type="continuationSeparator" w:id="0">
    <w:p w14:paraId="148CCC27" w14:textId="77777777" w:rsidR="00C27BE8" w:rsidRDefault="00C27BE8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A" w14:textId="77777777" w:rsidR="00682F3E" w:rsidRDefault="00682F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B" w14:textId="77777777" w:rsidR="00972224" w:rsidRDefault="00972224" w:rsidP="000421B5">
    <w:pPr>
      <w:pStyle w:val="Footer"/>
    </w:pPr>
    <w:r>
      <w:tab/>
    </w:r>
    <w:r w:rsidR="009572FC">
      <w:fldChar w:fldCharType="begin"/>
    </w:r>
    <w:r w:rsidR="009572FC">
      <w:instrText xml:space="preserve"> PAGE   \* MERGEFORMAT </w:instrText>
    </w:r>
    <w:r w:rsidR="009572FC">
      <w:fldChar w:fldCharType="separate"/>
    </w:r>
    <w:r w:rsidR="00D748B9">
      <w:rPr>
        <w:noProof/>
      </w:rPr>
      <w:t>2</w:t>
    </w:r>
    <w:r w:rsidR="009572F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D" w14:textId="77777777" w:rsidR="00682F3E" w:rsidRDefault="00682F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CCC24" w14:textId="77777777" w:rsidR="00C27BE8" w:rsidRDefault="00C27BE8" w:rsidP="009A2CBA">
      <w:r>
        <w:separator/>
      </w:r>
    </w:p>
  </w:footnote>
  <w:footnote w:type="continuationSeparator" w:id="0">
    <w:p w14:paraId="148CCC25" w14:textId="77777777" w:rsidR="00C27BE8" w:rsidRDefault="00C27BE8" w:rsidP="009A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8" w14:textId="77777777" w:rsidR="00682F3E" w:rsidRDefault="00682F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9" w14:textId="77777777" w:rsidR="00682F3E" w:rsidRDefault="00682F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C2C" w14:textId="77777777" w:rsidR="00682F3E" w:rsidRDefault="00682F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9435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68A6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CED7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AFBAF4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E223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E01E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6814847">
    <w:abstractNumId w:val="8"/>
  </w:num>
  <w:num w:numId="2" w16cid:durableId="379979714">
    <w:abstractNumId w:val="24"/>
  </w:num>
  <w:num w:numId="3" w16cid:durableId="307714197">
    <w:abstractNumId w:val="3"/>
  </w:num>
  <w:num w:numId="4" w16cid:durableId="1637443068">
    <w:abstractNumId w:val="14"/>
  </w:num>
  <w:num w:numId="5" w16cid:durableId="1111165724">
    <w:abstractNumId w:val="26"/>
  </w:num>
  <w:num w:numId="6" w16cid:durableId="169416577">
    <w:abstractNumId w:val="21"/>
  </w:num>
  <w:num w:numId="7" w16cid:durableId="1572303380">
    <w:abstractNumId w:val="19"/>
  </w:num>
  <w:num w:numId="8" w16cid:durableId="734160416">
    <w:abstractNumId w:val="31"/>
  </w:num>
  <w:num w:numId="9" w16cid:durableId="334652319">
    <w:abstractNumId w:val="20"/>
  </w:num>
  <w:num w:numId="10" w16cid:durableId="2004308277">
    <w:abstractNumId w:val="11"/>
  </w:num>
  <w:num w:numId="11" w16cid:durableId="150171803">
    <w:abstractNumId w:val="10"/>
  </w:num>
  <w:num w:numId="12" w16cid:durableId="433746746">
    <w:abstractNumId w:val="12"/>
  </w:num>
  <w:num w:numId="13" w16cid:durableId="810681758">
    <w:abstractNumId w:val="18"/>
  </w:num>
  <w:num w:numId="14" w16cid:durableId="2026247346">
    <w:abstractNumId w:val="25"/>
  </w:num>
  <w:num w:numId="15" w16cid:durableId="2078627235">
    <w:abstractNumId w:val="28"/>
  </w:num>
  <w:num w:numId="16" w16cid:durableId="1905524919">
    <w:abstractNumId w:val="29"/>
  </w:num>
  <w:num w:numId="17" w16cid:durableId="430980141">
    <w:abstractNumId w:val="23"/>
  </w:num>
  <w:num w:numId="18" w16cid:durableId="943726291">
    <w:abstractNumId w:val="13"/>
  </w:num>
  <w:num w:numId="19" w16cid:durableId="804203720">
    <w:abstractNumId w:val="27"/>
  </w:num>
  <w:num w:numId="20" w16cid:durableId="416562412">
    <w:abstractNumId w:val="30"/>
  </w:num>
  <w:num w:numId="21" w16cid:durableId="1489132921">
    <w:abstractNumId w:val="22"/>
  </w:num>
  <w:num w:numId="22" w16cid:durableId="1237588299">
    <w:abstractNumId w:val="32"/>
  </w:num>
  <w:num w:numId="23" w16cid:durableId="510295402">
    <w:abstractNumId w:val="16"/>
  </w:num>
  <w:num w:numId="24" w16cid:durableId="1213423489">
    <w:abstractNumId w:val="15"/>
  </w:num>
  <w:num w:numId="25" w16cid:durableId="1580091712">
    <w:abstractNumId w:val="17"/>
  </w:num>
  <w:num w:numId="26" w16cid:durableId="142283909">
    <w:abstractNumId w:val="9"/>
  </w:num>
  <w:num w:numId="27" w16cid:durableId="132715422">
    <w:abstractNumId w:val="7"/>
  </w:num>
  <w:num w:numId="28" w16cid:durableId="1620455650">
    <w:abstractNumId w:val="6"/>
  </w:num>
  <w:num w:numId="29" w16cid:durableId="1440950150">
    <w:abstractNumId w:val="5"/>
  </w:num>
  <w:num w:numId="30" w16cid:durableId="1370489507">
    <w:abstractNumId w:val="4"/>
  </w:num>
  <w:num w:numId="31" w16cid:durableId="177693524">
    <w:abstractNumId w:val="2"/>
  </w:num>
  <w:num w:numId="32" w16cid:durableId="2009286996">
    <w:abstractNumId w:val="1"/>
  </w:num>
  <w:num w:numId="33" w16cid:durableId="23825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MRemoved" w:val="True"/>
    <w:docVar w:name="DateRemoved" w:val="True"/>
    <w:docVar w:name="DocIDAllPagesExceptFirst" w:val="False"/>
    <w:docVar w:name="DocIDClientMatter" w:val="False"/>
    <w:docVar w:name="DocIDDate" w:val="False"/>
    <w:docVar w:name="DocIDDateText" w:val="False"/>
    <w:docVar w:name="DocIDDraft" w:val="False"/>
    <w:docVar w:name="DocIDEOD" w:val="False"/>
    <w:docVar w:name="DocIDFileName" w:val="False"/>
    <w:docVar w:name="DocIDFooter" w:val="False"/>
    <w:docVar w:name="DocIDLastPage" w:val="True"/>
    <w:docVar w:name="DocIDLongDate" w:val="False"/>
    <w:docVar w:name="DocIDPrefix" w:val="True"/>
    <w:docVar w:name="DocIDPrintedDate" w:val="False"/>
    <w:docVar w:name="DocIDRemoved" w:val="False"/>
    <w:docVar w:name="DocIDTime" w:val="False"/>
    <w:docVar w:name="DocIDType" w:val="LastPageTextBox"/>
    <w:docVar w:name="DocIDVersion" w:val="True"/>
    <w:docVar w:name="DraftRemoved" w:val="True"/>
    <w:docVar w:name="LegacyDocIDRemoved" w:val="True"/>
    <w:docVar w:name="TimeRemoved" w:val="True"/>
  </w:docVars>
  <w:rsids>
    <w:rsidRoot w:val="00D03740"/>
    <w:rsid w:val="00027FC3"/>
    <w:rsid w:val="000421B5"/>
    <w:rsid w:val="00055EE8"/>
    <w:rsid w:val="00075F1E"/>
    <w:rsid w:val="000A4BA4"/>
    <w:rsid w:val="000F6911"/>
    <w:rsid w:val="001156AF"/>
    <w:rsid w:val="001260E9"/>
    <w:rsid w:val="001306B8"/>
    <w:rsid w:val="001519E4"/>
    <w:rsid w:val="001963BC"/>
    <w:rsid w:val="00197C5A"/>
    <w:rsid w:val="001B01C1"/>
    <w:rsid w:val="001D1B70"/>
    <w:rsid w:val="001D4995"/>
    <w:rsid w:val="001F039C"/>
    <w:rsid w:val="00202E7B"/>
    <w:rsid w:val="002348A5"/>
    <w:rsid w:val="002410DC"/>
    <w:rsid w:val="00241CF8"/>
    <w:rsid w:val="00243FF8"/>
    <w:rsid w:val="00246D22"/>
    <w:rsid w:val="0025416E"/>
    <w:rsid w:val="002630F7"/>
    <w:rsid w:val="00266440"/>
    <w:rsid w:val="00270D89"/>
    <w:rsid w:val="002A0D81"/>
    <w:rsid w:val="002E03B0"/>
    <w:rsid w:val="003169EC"/>
    <w:rsid w:val="003319A7"/>
    <w:rsid w:val="00340740"/>
    <w:rsid w:val="003473F4"/>
    <w:rsid w:val="0037469C"/>
    <w:rsid w:val="003769B0"/>
    <w:rsid w:val="003A4FB0"/>
    <w:rsid w:val="003B01BC"/>
    <w:rsid w:val="003C27A1"/>
    <w:rsid w:val="003D5219"/>
    <w:rsid w:val="003E6607"/>
    <w:rsid w:val="00445F07"/>
    <w:rsid w:val="004B0B7A"/>
    <w:rsid w:val="004C63D8"/>
    <w:rsid w:val="004F21FC"/>
    <w:rsid w:val="004F3D87"/>
    <w:rsid w:val="00504008"/>
    <w:rsid w:val="005237C4"/>
    <w:rsid w:val="00577E21"/>
    <w:rsid w:val="00580C77"/>
    <w:rsid w:val="00592A73"/>
    <w:rsid w:val="005F4A79"/>
    <w:rsid w:val="00614279"/>
    <w:rsid w:val="00614AFE"/>
    <w:rsid w:val="0066378B"/>
    <w:rsid w:val="00682F3E"/>
    <w:rsid w:val="00685808"/>
    <w:rsid w:val="00686FED"/>
    <w:rsid w:val="00695C3B"/>
    <w:rsid w:val="006971AB"/>
    <w:rsid w:val="006B1D63"/>
    <w:rsid w:val="006B3F51"/>
    <w:rsid w:val="006B7170"/>
    <w:rsid w:val="006B7488"/>
    <w:rsid w:val="006E5584"/>
    <w:rsid w:val="006F336C"/>
    <w:rsid w:val="00710BE5"/>
    <w:rsid w:val="00714FD3"/>
    <w:rsid w:val="007655E6"/>
    <w:rsid w:val="007B6DE5"/>
    <w:rsid w:val="007E4737"/>
    <w:rsid w:val="00821B81"/>
    <w:rsid w:val="008667F9"/>
    <w:rsid w:val="00885C9C"/>
    <w:rsid w:val="00891B31"/>
    <w:rsid w:val="008A3D7F"/>
    <w:rsid w:val="008B6B8E"/>
    <w:rsid w:val="008C44B6"/>
    <w:rsid w:val="008E181C"/>
    <w:rsid w:val="00911197"/>
    <w:rsid w:val="00925424"/>
    <w:rsid w:val="00932B27"/>
    <w:rsid w:val="00933C83"/>
    <w:rsid w:val="009572FC"/>
    <w:rsid w:val="00967DD8"/>
    <w:rsid w:val="00972224"/>
    <w:rsid w:val="009A2CBA"/>
    <w:rsid w:val="009B4426"/>
    <w:rsid w:val="009B472E"/>
    <w:rsid w:val="009C333E"/>
    <w:rsid w:val="009C6F42"/>
    <w:rsid w:val="00A03BF6"/>
    <w:rsid w:val="00A116AF"/>
    <w:rsid w:val="00A47D5F"/>
    <w:rsid w:val="00A54026"/>
    <w:rsid w:val="00A77B8A"/>
    <w:rsid w:val="00A862A4"/>
    <w:rsid w:val="00A90CE5"/>
    <w:rsid w:val="00A92BA2"/>
    <w:rsid w:val="00AB6124"/>
    <w:rsid w:val="00AD3673"/>
    <w:rsid w:val="00AD4F27"/>
    <w:rsid w:val="00AE30B4"/>
    <w:rsid w:val="00B11BE8"/>
    <w:rsid w:val="00B1354A"/>
    <w:rsid w:val="00B21886"/>
    <w:rsid w:val="00B32092"/>
    <w:rsid w:val="00B3652C"/>
    <w:rsid w:val="00B450DD"/>
    <w:rsid w:val="00B51F07"/>
    <w:rsid w:val="00B55AA9"/>
    <w:rsid w:val="00B8514C"/>
    <w:rsid w:val="00B9651D"/>
    <w:rsid w:val="00BB58C6"/>
    <w:rsid w:val="00BC3ED9"/>
    <w:rsid w:val="00BD2E04"/>
    <w:rsid w:val="00C00F4C"/>
    <w:rsid w:val="00C107BC"/>
    <w:rsid w:val="00C15455"/>
    <w:rsid w:val="00C27BE8"/>
    <w:rsid w:val="00C8621F"/>
    <w:rsid w:val="00C87E70"/>
    <w:rsid w:val="00C95E52"/>
    <w:rsid w:val="00CA1D5A"/>
    <w:rsid w:val="00D03740"/>
    <w:rsid w:val="00D11BAF"/>
    <w:rsid w:val="00D361E0"/>
    <w:rsid w:val="00D438F4"/>
    <w:rsid w:val="00D45220"/>
    <w:rsid w:val="00D63402"/>
    <w:rsid w:val="00D748B9"/>
    <w:rsid w:val="00D860F2"/>
    <w:rsid w:val="00DC39FC"/>
    <w:rsid w:val="00DC52FB"/>
    <w:rsid w:val="00DE517B"/>
    <w:rsid w:val="00DF1059"/>
    <w:rsid w:val="00E10B08"/>
    <w:rsid w:val="00E300F1"/>
    <w:rsid w:val="00E3534A"/>
    <w:rsid w:val="00E924EC"/>
    <w:rsid w:val="00E95DE1"/>
    <w:rsid w:val="00EB65FF"/>
    <w:rsid w:val="00EC64D0"/>
    <w:rsid w:val="00EE3F53"/>
    <w:rsid w:val="00EE5DED"/>
    <w:rsid w:val="00EF0010"/>
    <w:rsid w:val="00F024C8"/>
    <w:rsid w:val="00F241AC"/>
    <w:rsid w:val="00F3337C"/>
    <w:rsid w:val="00F379A3"/>
    <w:rsid w:val="00F53B73"/>
    <w:rsid w:val="00F636AC"/>
    <w:rsid w:val="00F828AE"/>
    <w:rsid w:val="00FA0B5F"/>
    <w:rsid w:val="00FE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148CCBFF"/>
  <w15:docId w15:val="{1A362F1F-6353-42F9-82A5-BC7EEEBA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80C77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qFormat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BB58C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qFormat/>
    <w:rsid w:val="000421B5"/>
    <w:rPr>
      <w:rFonts w:ascii="Times New Roman" w:hAnsi="Times New Roman" w:cs="Times New Roman"/>
      <w:b w:val="0"/>
      <w:i w:val="0"/>
      <w:vanish w:val="0"/>
      <w:color w:val="000000"/>
      <w:sz w:val="18"/>
      <w:u w:val="none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  <w:style w:type="paragraph" w:customStyle="1" w:styleId="AuthorInfoLetterhead">
    <w:name w:val="AuthorInfoLetterhead"/>
    <w:basedOn w:val="Normal"/>
    <w:uiPriority w:val="99"/>
    <w:qFormat/>
    <w:rsid w:val="00580C77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AuthorNameLetterhead">
    <w:name w:val="AuthorNameLetterhead"/>
    <w:basedOn w:val="Normal"/>
    <w:uiPriority w:val="99"/>
    <w:qFormat/>
    <w:rsid w:val="00580C77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Logo">
    <w:name w:val="Logo"/>
    <w:basedOn w:val="Header"/>
    <w:rsid w:val="00580C77"/>
    <w:pPr>
      <w:tabs>
        <w:tab w:val="clear" w:pos="4680"/>
      </w:tabs>
      <w:spacing w:before="60" w:after="320"/>
      <w:ind w:left="-14"/>
    </w:pPr>
    <w:rPr>
      <w:rFonts w:eastAsia="Times New Roman" w:cs="Times New Roman"/>
    </w:rPr>
  </w:style>
  <w:style w:type="paragraph" w:customStyle="1" w:styleId="LHAddress">
    <w:name w:val="LHAddress"/>
    <w:basedOn w:val="Normal"/>
    <w:qFormat/>
    <w:rsid w:val="00580C77"/>
    <w:pPr>
      <w:spacing w:line="220" w:lineRule="exact"/>
    </w:pPr>
    <w:rPr>
      <w:rFonts w:ascii="Arial" w:hAnsi="Arial"/>
      <w:color w:val="002776"/>
      <w:sz w:val="16"/>
    </w:rPr>
  </w:style>
  <w:style w:type="paragraph" w:styleId="Salutation">
    <w:name w:val="Salutation"/>
    <w:basedOn w:val="Normal"/>
    <w:next w:val="Normal"/>
    <w:link w:val="SalutationChar"/>
    <w:semiHidden/>
    <w:rsid w:val="00580C77"/>
    <w:pPr>
      <w:spacing w:after="240"/>
    </w:pPr>
  </w:style>
  <w:style w:type="character" w:customStyle="1" w:styleId="SalutationChar">
    <w:name w:val="Salutation Char"/>
    <w:basedOn w:val="DefaultParagraphFont"/>
    <w:link w:val="Salutation"/>
    <w:semiHidden/>
    <w:rsid w:val="00580C77"/>
  </w:style>
  <w:style w:type="character" w:styleId="Hyperlink">
    <w:name w:val="Hyperlink"/>
    <w:basedOn w:val="DefaultParagraphFont"/>
    <w:uiPriority w:val="99"/>
    <w:unhideWhenUsed/>
    <w:rsid w:val="00FE2A9C"/>
    <w:rPr>
      <w:color w:val="0000FF" w:themeColor="hyperlink"/>
      <w:u w:val="single"/>
    </w:rPr>
  </w:style>
  <w:style w:type="paragraph" w:customStyle="1" w:styleId="LetterSignature">
    <w:name w:val="Letter Signature"/>
    <w:basedOn w:val="Normal"/>
    <w:rsid w:val="00F379A3"/>
    <w:pPr>
      <w:keepNext/>
      <w:keepLines/>
      <w:ind w:left="5040"/>
    </w:pPr>
    <w:rPr>
      <w:rFonts w:eastAsia="Times New Roman" w:cs="Times New Roman"/>
    </w:rPr>
  </w:style>
  <w:style w:type="paragraph" w:customStyle="1" w:styleId="TitleUnderline">
    <w:name w:val="Title Underline"/>
    <w:aliases w:val="tu"/>
    <w:basedOn w:val="Normal"/>
    <w:next w:val="BodyText"/>
    <w:rsid w:val="00C107BC"/>
    <w:pPr>
      <w:keepNext/>
      <w:spacing w:after="240"/>
      <w:jc w:val="center"/>
    </w:pPr>
    <w:rPr>
      <w:rFonts w:eastAsia="Times New Roman" w:cs="Times New Roman"/>
      <w:b/>
      <w:caps/>
      <w:u w:val="single"/>
    </w:rPr>
  </w:style>
  <w:style w:type="paragraph" w:customStyle="1" w:styleId="Initials">
    <w:name w:val="Initials"/>
    <w:basedOn w:val="Normal"/>
    <w:semiHidden/>
    <w:rsid w:val="004F21FC"/>
    <w:rPr>
      <w:rFonts w:eastAsia="Times New Roman" w:cs="Times New Roman"/>
    </w:rPr>
  </w:style>
  <w:style w:type="paragraph" w:customStyle="1" w:styleId="FooterOffices">
    <w:name w:val="FooterOffices"/>
    <w:basedOn w:val="Normal"/>
    <w:semiHidden/>
    <w:rsid w:val="006B7170"/>
    <w:pPr>
      <w:spacing w:line="220" w:lineRule="exact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AE6F307C39B46789C1510CE128AE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EBC53-A5F5-4575-93C0-C2F998EA6CA7}"/>
      </w:docPartPr>
      <w:docPartBody>
        <w:p w:rsidR="000A08FD" w:rsidRDefault="000A08FD"/>
      </w:docPartBody>
    </w:docPart>
    <w:docPart>
      <w:docPartPr>
        <w:name w:val="00988F5177D04D1FB206B57E77E39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63C6E-EC41-41CA-B8DC-8FB8D084AC63}"/>
      </w:docPartPr>
      <w:docPartBody>
        <w:p w:rsidR="000A08FD" w:rsidRDefault="000A08F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FD"/>
    <w:rsid w:val="000A08FD"/>
    <w:rsid w:val="00197C5A"/>
    <w:rsid w:val="00530A84"/>
    <w:rsid w:val="00710BE5"/>
    <w:rsid w:val="007B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2BED-8634-4158-BDFA-8810B844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981</Characters>
  <Application>Microsoft Office Word</Application>
  <DocSecurity>0</DocSecurity>
  <Lines>65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djenning</dc:creator>
  <cp:lastModifiedBy>_</cp:lastModifiedBy>
  <cp:revision>15</cp:revision>
  <cp:lastPrinted>2019-06-27T19:33:00Z</cp:lastPrinted>
  <dcterms:created xsi:type="dcterms:W3CDTF">2022-06-16T20:46:00Z</dcterms:created>
  <dcterms:modified xsi:type="dcterms:W3CDTF">2025-06-27T22:01:00Z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nentType">
    <vt:lpwstr>pcgBlank</vt:lpwstr>
  </property>
  <property fmtid="{D5CDD505-2E9C-101B-9397-08002B2CF9AE}" pid="3" name="DocumentNumber">
    <vt:lpwstr>522175332</vt:lpwstr>
  </property>
  <property fmtid="{D5CDD505-2E9C-101B-9397-08002B2CF9AE}" pid="4" name="DocumentVersion">
    <vt:lpwstr>1</vt:lpwstr>
  </property>
  <property fmtid="{D5CDD505-2E9C-101B-9397-08002B2CF9AE}" pid="5" name="ClientNumber">
    <vt:lpwstr>137785</vt:lpwstr>
  </property>
  <property fmtid="{D5CDD505-2E9C-101B-9397-08002B2CF9AE}" pid="6" name="MatterNumber">
    <vt:lpwstr>00066</vt:lpwstr>
  </property>
  <property fmtid="{D5CDD505-2E9C-101B-9397-08002B2CF9AE}" pid="7" name="ClientName">
    <vt:lpwstr>Southern Company Gas</vt:lpwstr>
  </property>
  <property fmtid="{D5CDD505-2E9C-101B-9397-08002B2CF9AE}" pid="8" name="MatterName">
    <vt:lpwstr>2025 Capacity Supply Plan</vt:lpwstr>
  </property>
  <property fmtid="{D5CDD505-2E9C-101B-9397-08002B2CF9AE}" pid="9" name="DatabaseName">
    <vt:lpwstr>ACTIVE</vt:lpwstr>
  </property>
  <property fmtid="{D5CDD505-2E9C-101B-9397-08002B2CF9AE}" pid="10" name="TypistName">
    <vt:lpwstr>CMSTEELE</vt:lpwstr>
  </property>
  <property fmtid="{D5CDD505-2E9C-101B-9397-08002B2CF9AE}" pid="11" name="AuthorName">
    <vt:lpwstr>CMSTEELE</vt:lpwstr>
  </property>
  <property fmtid="{D5CDD505-2E9C-101B-9397-08002B2CF9AE}" pid="12" name="InUseBy">
    <vt:lpwstr>LBSCIAVICCO</vt:lpwstr>
  </property>
  <property fmtid="{D5CDD505-2E9C-101B-9397-08002B2CF9AE}" pid="13" name="EditDate">
    <vt:lpwstr>6/26/2025 5:44:12 PM</vt:lpwstr>
  </property>
  <property fmtid="{D5CDD505-2E9C-101B-9397-08002B2CF9AE}" pid="14" name="EditTime">
    <vt:lpwstr/>
  </property>
  <property fmtid="{D5CDD505-2E9C-101B-9397-08002B2CF9AE}" pid="15" name="IsiManageWork">
    <vt:lpwstr>True</vt:lpwstr>
  </property>
</Properties>
</file>